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106"/>
        <w:gridCol w:w="2952"/>
      </w:tblGrid>
      <w:tr w:rsidR="0015553C" w14:paraId="3036B813" w14:textId="77777777" w:rsidTr="0010604A">
        <w:tc>
          <w:tcPr>
            <w:tcW w:w="3798" w:type="dxa"/>
            <w:shd w:val="clear" w:color="auto" w:fill="F2DBDB" w:themeFill="accent2" w:themeFillTint="33"/>
          </w:tcPr>
          <w:p w14:paraId="48CF15CD" w14:textId="77777777" w:rsidR="0015553C" w:rsidRPr="0010604A" w:rsidRDefault="0010604A">
            <w:pPr>
              <w:rPr>
                <w:rFonts w:asciiTheme="majorHAnsi" w:hAnsiTheme="majorHAnsi"/>
              </w:rPr>
            </w:pPr>
            <w:r w:rsidRPr="0010604A">
              <w:rPr>
                <w:rFonts w:asciiTheme="majorHAnsi" w:hAnsiTheme="majorHAnsi"/>
              </w:rPr>
              <w:t>Quality Matters General Standards</w:t>
            </w:r>
          </w:p>
        </w:tc>
        <w:tc>
          <w:tcPr>
            <w:tcW w:w="2106" w:type="dxa"/>
            <w:shd w:val="clear" w:color="auto" w:fill="F2DBDB" w:themeFill="accent2" w:themeFillTint="33"/>
          </w:tcPr>
          <w:p w14:paraId="4B84484B" w14:textId="77777777" w:rsidR="0015553C" w:rsidRPr="0010604A" w:rsidRDefault="0010604A">
            <w:pPr>
              <w:rPr>
                <w:rFonts w:asciiTheme="majorHAnsi" w:hAnsiTheme="majorHAnsi"/>
              </w:rPr>
            </w:pPr>
            <w:r w:rsidRPr="0010604A">
              <w:rPr>
                <w:rFonts w:asciiTheme="majorHAnsi" w:hAnsiTheme="majorHAnsi"/>
              </w:rPr>
              <w:t>Pick a Standard</w:t>
            </w:r>
          </w:p>
        </w:tc>
        <w:tc>
          <w:tcPr>
            <w:tcW w:w="2952" w:type="dxa"/>
            <w:shd w:val="clear" w:color="auto" w:fill="F2DBDB" w:themeFill="accent2" w:themeFillTint="33"/>
          </w:tcPr>
          <w:p w14:paraId="2CD63186" w14:textId="77777777" w:rsidR="0015553C" w:rsidRPr="0010604A" w:rsidRDefault="0010604A">
            <w:pPr>
              <w:rPr>
                <w:rFonts w:asciiTheme="majorHAnsi" w:hAnsiTheme="majorHAnsi"/>
              </w:rPr>
            </w:pPr>
            <w:r w:rsidRPr="0010604A">
              <w:rPr>
                <w:rFonts w:asciiTheme="majorHAnsi" w:hAnsiTheme="majorHAnsi"/>
              </w:rPr>
              <w:t>Write an Idea</w:t>
            </w:r>
          </w:p>
        </w:tc>
      </w:tr>
      <w:tr w:rsidR="0015553C" w14:paraId="68C3356F" w14:textId="77777777" w:rsidTr="0010604A">
        <w:tc>
          <w:tcPr>
            <w:tcW w:w="3798" w:type="dxa"/>
          </w:tcPr>
          <w:p w14:paraId="3E4074F0" w14:textId="77777777" w:rsidR="0015553C" w:rsidRPr="0015553C" w:rsidRDefault="0015553C" w:rsidP="0015553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5553C"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u w:val="single"/>
                <w:shd w:val="clear" w:color="auto" w:fill="FFFFFF"/>
              </w:rPr>
              <w:t>General Standard 1</w:t>
            </w:r>
            <w:r w:rsidRPr="0015553C"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  <w:t xml:space="preserve"> </w:t>
            </w:r>
            <w:r w:rsidRPr="0015553C"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  <w:br/>
              <w:t xml:space="preserve">Course Overview and Introduction: </w:t>
            </w:r>
            <w:r w:rsidRPr="0015553C"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  <w:br/>
            </w:r>
            <w:r w:rsidRPr="0015553C">
              <w:rPr>
                <w:rFonts w:asciiTheme="majorHAnsi" w:eastAsia="Times New Roman" w:hAnsiTheme="majorHAnsi" w:cs="Lucida Sans Unicode"/>
                <w:bCs/>
                <w:color w:val="CC3333"/>
                <w:sz w:val="20"/>
                <w:szCs w:val="20"/>
                <w:shd w:val="clear" w:color="auto" w:fill="FFFFFF"/>
              </w:rPr>
              <w:t>The overall design of the course is m</w:t>
            </w:r>
            <w:bookmarkStart w:id="0" w:name="_GoBack"/>
            <w:bookmarkEnd w:id="0"/>
            <w:r w:rsidRPr="0015553C">
              <w:rPr>
                <w:rFonts w:asciiTheme="majorHAnsi" w:eastAsia="Times New Roman" w:hAnsiTheme="majorHAnsi" w:cs="Lucida Sans Unicode"/>
                <w:bCs/>
                <w:color w:val="CC3333"/>
                <w:sz w:val="20"/>
                <w:szCs w:val="20"/>
                <w:shd w:val="clear" w:color="auto" w:fill="FFFFFF"/>
              </w:rPr>
              <w:t>ade clear to the learner at the beginning of the course.</w:t>
            </w:r>
          </w:p>
          <w:p w14:paraId="49D2F254" w14:textId="77777777" w:rsidR="0015553C" w:rsidRDefault="0015553C"/>
        </w:tc>
        <w:tc>
          <w:tcPr>
            <w:tcW w:w="2106" w:type="dxa"/>
          </w:tcPr>
          <w:p w14:paraId="3CA763DF" w14:textId="77777777" w:rsidR="0015553C" w:rsidRDefault="0015553C"/>
        </w:tc>
        <w:tc>
          <w:tcPr>
            <w:tcW w:w="2952" w:type="dxa"/>
          </w:tcPr>
          <w:p w14:paraId="7CAF364D" w14:textId="77777777" w:rsidR="0015553C" w:rsidRDefault="0015553C"/>
        </w:tc>
      </w:tr>
      <w:tr w:rsidR="0015553C" w14:paraId="75D3751A" w14:textId="77777777" w:rsidTr="0010604A">
        <w:tc>
          <w:tcPr>
            <w:tcW w:w="3798" w:type="dxa"/>
          </w:tcPr>
          <w:p w14:paraId="23E5E121" w14:textId="77777777" w:rsidR="0015553C" w:rsidRPr="0015553C" w:rsidRDefault="0015553C" w:rsidP="0015553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5553C"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u w:val="single"/>
                <w:shd w:val="clear" w:color="auto" w:fill="FFFFFF"/>
              </w:rPr>
              <w:t>General Standard 2</w:t>
            </w:r>
            <w:r w:rsidRPr="0015553C"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  <w:br/>
            </w:r>
            <w:r w:rsidRPr="0015553C"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  <w:t xml:space="preserve">Learning Objectives (Competencies): </w:t>
            </w:r>
            <w:r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  <w:br/>
            </w:r>
            <w:r w:rsidRPr="0015553C">
              <w:rPr>
                <w:rFonts w:asciiTheme="majorHAnsi" w:eastAsia="Times New Roman" w:hAnsiTheme="majorHAnsi" w:cs="Lucida Sans Unicode"/>
                <w:bCs/>
                <w:color w:val="CC3333"/>
                <w:sz w:val="20"/>
                <w:szCs w:val="20"/>
                <w:shd w:val="clear" w:color="auto" w:fill="FFFFFF"/>
              </w:rPr>
              <w:t>Learning objectives or competencies describe what learners will be able to do upon completion of the course.</w:t>
            </w:r>
          </w:p>
          <w:p w14:paraId="44FA87DA" w14:textId="77777777" w:rsidR="0015553C" w:rsidRDefault="0015553C"/>
        </w:tc>
        <w:tc>
          <w:tcPr>
            <w:tcW w:w="2106" w:type="dxa"/>
          </w:tcPr>
          <w:p w14:paraId="5A3AA05E" w14:textId="77777777" w:rsidR="0015553C" w:rsidRDefault="0015553C"/>
        </w:tc>
        <w:tc>
          <w:tcPr>
            <w:tcW w:w="2952" w:type="dxa"/>
          </w:tcPr>
          <w:p w14:paraId="16271EC0" w14:textId="77777777" w:rsidR="0015553C" w:rsidRDefault="0015553C"/>
        </w:tc>
      </w:tr>
      <w:tr w:rsidR="0015553C" w14:paraId="3AA2A6C9" w14:textId="77777777" w:rsidTr="0010604A">
        <w:tc>
          <w:tcPr>
            <w:tcW w:w="3798" w:type="dxa"/>
          </w:tcPr>
          <w:p w14:paraId="4C405FFB" w14:textId="77777777" w:rsidR="0015553C" w:rsidRPr="0015553C" w:rsidRDefault="0015553C" w:rsidP="0015553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5553C"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u w:val="single"/>
                <w:shd w:val="clear" w:color="auto" w:fill="FFFFFF"/>
              </w:rPr>
              <w:t>General Standard 3</w:t>
            </w:r>
            <w:r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  <w:br/>
            </w:r>
            <w:r w:rsidRPr="0015553C"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  <w:t xml:space="preserve">Assessment and Measurement: </w:t>
            </w:r>
            <w:r w:rsidRPr="0015553C">
              <w:rPr>
                <w:rFonts w:asciiTheme="majorHAnsi" w:eastAsia="Times New Roman" w:hAnsiTheme="majorHAnsi" w:cs="Lucida Sans Unicode"/>
                <w:bCs/>
                <w:color w:val="CC3333"/>
                <w:sz w:val="20"/>
                <w:szCs w:val="20"/>
                <w:shd w:val="clear" w:color="auto" w:fill="FFFFFF"/>
              </w:rPr>
              <w:t>Assessments are integral to the learning process and are designed to evaluate learner progress in achieving the stated learning objectives or mastering the competencies.</w:t>
            </w:r>
          </w:p>
          <w:p w14:paraId="5CAEEBA3" w14:textId="77777777" w:rsidR="0015553C" w:rsidRDefault="0015553C"/>
        </w:tc>
        <w:tc>
          <w:tcPr>
            <w:tcW w:w="2106" w:type="dxa"/>
          </w:tcPr>
          <w:p w14:paraId="3D92A2AF" w14:textId="77777777" w:rsidR="0015553C" w:rsidRDefault="0015553C"/>
        </w:tc>
        <w:tc>
          <w:tcPr>
            <w:tcW w:w="2952" w:type="dxa"/>
          </w:tcPr>
          <w:p w14:paraId="3D77DE94" w14:textId="77777777" w:rsidR="0015553C" w:rsidRDefault="0015553C"/>
        </w:tc>
      </w:tr>
      <w:tr w:rsidR="0015553C" w14:paraId="4EC8C81E" w14:textId="77777777" w:rsidTr="0010604A">
        <w:tc>
          <w:tcPr>
            <w:tcW w:w="3798" w:type="dxa"/>
          </w:tcPr>
          <w:p w14:paraId="0CE550C1" w14:textId="77777777" w:rsidR="0015553C" w:rsidRPr="0015553C" w:rsidRDefault="0015553C" w:rsidP="0015553C">
            <w:pPr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u w:val="single"/>
                <w:shd w:val="clear" w:color="auto" w:fill="FFFFFF"/>
              </w:rPr>
            </w:pPr>
            <w:r w:rsidRPr="0015553C"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u w:val="single"/>
                <w:shd w:val="clear" w:color="auto" w:fill="FFFFFF"/>
              </w:rPr>
              <w:t xml:space="preserve">General Standard 4 </w:t>
            </w:r>
          </w:p>
          <w:p w14:paraId="5457A686" w14:textId="77777777" w:rsidR="0015553C" w:rsidRPr="0015553C" w:rsidRDefault="0015553C" w:rsidP="0015553C">
            <w:pPr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</w:pPr>
            <w:r w:rsidRPr="0015553C"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  <w:t xml:space="preserve">Instructional Materials: </w:t>
            </w:r>
          </w:p>
          <w:p w14:paraId="419C352D" w14:textId="77777777" w:rsidR="0015553C" w:rsidRPr="0015553C" w:rsidRDefault="0015553C" w:rsidP="0015553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5553C">
              <w:rPr>
                <w:rFonts w:asciiTheme="majorHAnsi" w:eastAsia="Times New Roman" w:hAnsiTheme="majorHAnsi" w:cs="Lucida Sans Unicode"/>
                <w:bCs/>
                <w:color w:val="CC3333"/>
                <w:sz w:val="20"/>
                <w:szCs w:val="20"/>
                <w:shd w:val="clear" w:color="auto" w:fill="FFFFFF"/>
              </w:rPr>
              <w:t>Instructional materials enable learners to achieve stated learning objectives or competencies.</w:t>
            </w:r>
          </w:p>
          <w:p w14:paraId="20B0D8AA" w14:textId="77777777" w:rsidR="0015553C" w:rsidRDefault="0015553C"/>
        </w:tc>
        <w:tc>
          <w:tcPr>
            <w:tcW w:w="2106" w:type="dxa"/>
          </w:tcPr>
          <w:p w14:paraId="3B74B904" w14:textId="77777777" w:rsidR="0015553C" w:rsidRDefault="0015553C"/>
        </w:tc>
        <w:tc>
          <w:tcPr>
            <w:tcW w:w="2952" w:type="dxa"/>
          </w:tcPr>
          <w:p w14:paraId="07EA9E55" w14:textId="77777777" w:rsidR="0015553C" w:rsidRDefault="0015553C"/>
        </w:tc>
      </w:tr>
      <w:tr w:rsidR="00E1205F" w14:paraId="137A49CA" w14:textId="77777777" w:rsidTr="0010604A">
        <w:tc>
          <w:tcPr>
            <w:tcW w:w="3798" w:type="dxa"/>
          </w:tcPr>
          <w:p w14:paraId="07B20B4E" w14:textId="77777777" w:rsidR="00E1205F" w:rsidRPr="00E1205F" w:rsidRDefault="00E1205F" w:rsidP="00E1205F">
            <w:pPr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u w:val="single"/>
                <w:shd w:val="clear" w:color="auto" w:fill="FFFFFF"/>
              </w:rPr>
            </w:pPr>
            <w:r w:rsidRPr="00E1205F"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u w:val="single"/>
                <w:shd w:val="clear" w:color="auto" w:fill="FFFFFF"/>
              </w:rPr>
              <w:t>General Standard 5</w:t>
            </w:r>
          </w:p>
          <w:p w14:paraId="54687219" w14:textId="77777777" w:rsidR="00E1205F" w:rsidRPr="00E1205F" w:rsidRDefault="00E1205F" w:rsidP="00E1205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1205F"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  <w:t xml:space="preserve">Course Activities and Learner Interaction: </w:t>
            </w:r>
            <w:r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  <w:br/>
            </w:r>
            <w:r w:rsidRPr="00E1205F">
              <w:rPr>
                <w:rFonts w:asciiTheme="majorHAnsi" w:eastAsia="Times New Roman" w:hAnsiTheme="majorHAnsi" w:cs="Lucida Sans Unicode"/>
                <w:bCs/>
                <w:color w:val="CC3333"/>
                <w:sz w:val="20"/>
                <w:szCs w:val="20"/>
                <w:shd w:val="clear" w:color="auto" w:fill="FFFFFF"/>
              </w:rPr>
              <w:t>Course activities facilitate and support learner interaction and engagement.</w:t>
            </w:r>
          </w:p>
          <w:p w14:paraId="45EDFCDA" w14:textId="77777777" w:rsidR="00E1205F" w:rsidRPr="0015553C" w:rsidRDefault="00E1205F" w:rsidP="0015553C">
            <w:pPr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2106" w:type="dxa"/>
          </w:tcPr>
          <w:p w14:paraId="560A13E1" w14:textId="77777777" w:rsidR="00E1205F" w:rsidRDefault="00E1205F"/>
        </w:tc>
        <w:tc>
          <w:tcPr>
            <w:tcW w:w="2952" w:type="dxa"/>
          </w:tcPr>
          <w:p w14:paraId="5BA99307" w14:textId="77777777" w:rsidR="00E1205F" w:rsidRDefault="00E1205F"/>
        </w:tc>
      </w:tr>
      <w:tr w:rsidR="00E1205F" w14:paraId="00E95824" w14:textId="77777777" w:rsidTr="0010604A">
        <w:tc>
          <w:tcPr>
            <w:tcW w:w="3798" w:type="dxa"/>
          </w:tcPr>
          <w:p w14:paraId="556D807B" w14:textId="77777777" w:rsidR="00E1205F" w:rsidRPr="00E1205F" w:rsidRDefault="00E1205F" w:rsidP="00E1205F">
            <w:pPr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u w:val="single"/>
                <w:shd w:val="clear" w:color="auto" w:fill="FFFFFF"/>
              </w:rPr>
            </w:pPr>
            <w:r w:rsidRPr="00E1205F"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u w:val="single"/>
                <w:shd w:val="clear" w:color="auto" w:fill="FFFFFF"/>
              </w:rPr>
              <w:t xml:space="preserve">General Standard 6 </w:t>
            </w:r>
          </w:p>
          <w:p w14:paraId="64E6CE11" w14:textId="77777777" w:rsidR="00E1205F" w:rsidRDefault="00E1205F" w:rsidP="00E1205F">
            <w:pPr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</w:pPr>
            <w:r w:rsidRPr="00E1205F"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  <w:t xml:space="preserve">Course Technology: </w:t>
            </w:r>
          </w:p>
          <w:p w14:paraId="057C44C9" w14:textId="77777777" w:rsidR="00E1205F" w:rsidRPr="00E1205F" w:rsidRDefault="00E1205F" w:rsidP="00E1205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1205F">
              <w:rPr>
                <w:rFonts w:asciiTheme="majorHAnsi" w:eastAsia="Times New Roman" w:hAnsiTheme="majorHAnsi" w:cs="Lucida Sans Unicode"/>
                <w:bCs/>
                <w:color w:val="CC3333"/>
                <w:sz w:val="20"/>
                <w:szCs w:val="20"/>
                <w:shd w:val="clear" w:color="auto" w:fill="FFFFFF"/>
              </w:rPr>
              <w:t>Course technologies support learners’ achievement of course objectives or competencies.</w:t>
            </w:r>
          </w:p>
          <w:p w14:paraId="0B6787FF" w14:textId="77777777" w:rsidR="00E1205F" w:rsidRPr="00E1205F" w:rsidRDefault="00E1205F" w:rsidP="00E1205F">
            <w:pPr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2106" w:type="dxa"/>
          </w:tcPr>
          <w:p w14:paraId="1DD90539" w14:textId="77777777" w:rsidR="00E1205F" w:rsidRDefault="00E1205F"/>
        </w:tc>
        <w:tc>
          <w:tcPr>
            <w:tcW w:w="2952" w:type="dxa"/>
          </w:tcPr>
          <w:p w14:paraId="29AA2F67" w14:textId="77777777" w:rsidR="00E1205F" w:rsidRDefault="00E1205F"/>
        </w:tc>
      </w:tr>
      <w:tr w:rsidR="00FF1828" w14:paraId="1D446468" w14:textId="77777777" w:rsidTr="0010604A">
        <w:tc>
          <w:tcPr>
            <w:tcW w:w="3798" w:type="dxa"/>
          </w:tcPr>
          <w:p w14:paraId="12E708C4" w14:textId="77777777" w:rsidR="00FF1828" w:rsidRPr="00FF1828" w:rsidRDefault="00FF1828" w:rsidP="00FF182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F1828"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u w:val="single"/>
                <w:shd w:val="clear" w:color="auto" w:fill="FFFFFF"/>
              </w:rPr>
              <w:t>General Standard 7</w:t>
            </w:r>
            <w:r w:rsidRPr="00FF1828"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  <w:br/>
            </w:r>
            <w:r w:rsidRPr="00FF1828"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  <w:t xml:space="preserve">Learner Support: </w:t>
            </w:r>
            <w:r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  <w:br/>
            </w:r>
            <w:r w:rsidRPr="00FF1828">
              <w:rPr>
                <w:rFonts w:asciiTheme="majorHAnsi" w:eastAsia="Times New Roman" w:hAnsiTheme="majorHAnsi" w:cs="Lucida Sans Unicode"/>
                <w:bCs/>
                <w:color w:val="CC3333"/>
                <w:sz w:val="20"/>
                <w:szCs w:val="20"/>
                <w:shd w:val="clear" w:color="auto" w:fill="FFFFFF"/>
              </w:rPr>
              <w:t>The course facilitates learner access to institutional support services essential to learner success.</w:t>
            </w:r>
          </w:p>
          <w:p w14:paraId="4447F6B5" w14:textId="77777777" w:rsidR="00FF1828" w:rsidRPr="00E1205F" w:rsidRDefault="00FF1828" w:rsidP="00E1205F">
            <w:pPr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2106" w:type="dxa"/>
          </w:tcPr>
          <w:p w14:paraId="17D0693E" w14:textId="77777777" w:rsidR="00FF1828" w:rsidRDefault="00FF1828"/>
        </w:tc>
        <w:tc>
          <w:tcPr>
            <w:tcW w:w="2952" w:type="dxa"/>
          </w:tcPr>
          <w:p w14:paraId="31622579" w14:textId="77777777" w:rsidR="00FF1828" w:rsidRDefault="00FF1828"/>
        </w:tc>
      </w:tr>
      <w:tr w:rsidR="00FF1828" w14:paraId="194466C1" w14:textId="77777777" w:rsidTr="0010604A">
        <w:tc>
          <w:tcPr>
            <w:tcW w:w="3798" w:type="dxa"/>
          </w:tcPr>
          <w:p w14:paraId="63CCAE44" w14:textId="77777777" w:rsidR="00FF1828" w:rsidRDefault="00FF1828" w:rsidP="00FF1828">
            <w:pPr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</w:pPr>
            <w:r w:rsidRPr="00FF1828"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u w:val="single"/>
                <w:shd w:val="clear" w:color="auto" w:fill="FFFFFF"/>
              </w:rPr>
              <w:t>General Standard 8</w:t>
            </w:r>
            <w:r w:rsidRPr="00FF1828"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E46414B" w14:textId="77777777" w:rsidR="00FF1828" w:rsidRDefault="00FF1828" w:rsidP="00FF1828">
            <w:pPr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</w:pPr>
            <w:r w:rsidRPr="00FF1828"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shd w:val="clear" w:color="auto" w:fill="FFFFFF"/>
              </w:rPr>
              <w:t xml:space="preserve">Accessibility and Usability: </w:t>
            </w:r>
          </w:p>
          <w:p w14:paraId="2843A4E0" w14:textId="77777777" w:rsidR="00FF1828" w:rsidRPr="00FF1828" w:rsidRDefault="00FF1828" w:rsidP="00FF182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F1828">
              <w:rPr>
                <w:rFonts w:asciiTheme="majorHAnsi" w:eastAsia="Times New Roman" w:hAnsiTheme="majorHAnsi" w:cs="Lucida Sans Unicode"/>
                <w:bCs/>
                <w:color w:val="CC3333"/>
                <w:sz w:val="20"/>
                <w:szCs w:val="20"/>
                <w:shd w:val="clear" w:color="auto" w:fill="FFFFFF"/>
              </w:rPr>
              <w:t>The course design reflects a commitment to accessibility and usability for all learners.</w:t>
            </w:r>
          </w:p>
          <w:p w14:paraId="4618FBEB" w14:textId="77777777" w:rsidR="00FF1828" w:rsidRPr="00FF1828" w:rsidRDefault="00FF1828" w:rsidP="00FF1828">
            <w:pPr>
              <w:rPr>
                <w:rFonts w:asciiTheme="majorHAnsi" w:eastAsia="Times New Roman" w:hAnsiTheme="majorHAnsi" w:cs="Lucida Sans Unicode"/>
                <w:b/>
                <w:bCs/>
                <w:color w:val="CC3333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2106" w:type="dxa"/>
          </w:tcPr>
          <w:p w14:paraId="47853858" w14:textId="77777777" w:rsidR="00FF1828" w:rsidRDefault="00FF1828"/>
        </w:tc>
        <w:tc>
          <w:tcPr>
            <w:tcW w:w="2952" w:type="dxa"/>
          </w:tcPr>
          <w:p w14:paraId="5CCF56DE" w14:textId="77777777" w:rsidR="00FF1828" w:rsidRDefault="00FF1828"/>
        </w:tc>
      </w:tr>
    </w:tbl>
    <w:p w14:paraId="7026C75D" w14:textId="77777777" w:rsidR="002E0F01" w:rsidRDefault="002E0F01"/>
    <w:sectPr w:rsidR="002E0F01" w:rsidSect="002E0F0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A1605" w14:textId="77777777" w:rsidR="00E1205F" w:rsidRDefault="00E1205F" w:rsidP="0015553C">
      <w:r>
        <w:separator/>
      </w:r>
    </w:p>
  </w:endnote>
  <w:endnote w:type="continuationSeparator" w:id="0">
    <w:p w14:paraId="650AE727" w14:textId="77777777" w:rsidR="00E1205F" w:rsidRDefault="00E1205F" w:rsidP="0015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B1F0B" w14:textId="77777777" w:rsidR="00E1205F" w:rsidRDefault="00E1205F" w:rsidP="0015553C">
      <w:r>
        <w:separator/>
      </w:r>
    </w:p>
  </w:footnote>
  <w:footnote w:type="continuationSeparator" w:id="0">
    <w:p w14:paraId="54931D0B" w14:textId="77777777" w:rsidR="00E1205F" w:rsidRDefault="00E1205F" w:rsidP="001555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9E841" w14:textId="77777777" w:rsidR="00E1205F" w:rsidRDefault="00E1205F">
    <w:pPr>
      <w:pStyle w:val="Header"/>
    </w:pPr>
    <w:r>
      <w:t>QM Rubric 2014</w:t>
    </w:r>
    <w:r w:rsidR="0010604A">
      <w:t>: The Quickie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3C"/>
    <w:rsid w:val="0010604A"/>
    <w:rsid w:val="0015553C"/>
    <w:rsid w:val="002E0F01"/>
    <w:rsid w:val="00E1205F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F88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5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53C"/>
  </w:style>
  <w:style w:type="paragraph" w:styleId="Footer">
    <w:name w:val="footer"/>
    <w:basedOn w:val="Normal"/>
    <w:link w:val="FooterChar"/>
    <w:uiPriority w:val="99"/>
    <w:unhideWhenUsed/>
    <w:rsid w:val="00155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53C"/>
  </w:style>
  <w:style w:type="table" w:styleId="TableGrid">
    <w:name w:val="Table Grid"/>
    <w:basedOn w:val="TableNormal"/>
    <w:uiPriority w:val="59"/>
    <w:rsid w:val="00155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5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53C"/>
  </w:style>
  <w:style w:type="paragraph" w:styleId="Footer">
    <w:name w:val="footer"/>
    <w:basedOn w:val="Normal"/>
    <w:link w:val="FooterChar"/>
    <w:uiPriority w:val="99"/>
    <w:unhideWhenUsed/>
    <w:rsid w:val="00155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53C"/>
  </w:style>
  <w:style w:type="table" w:styleId="TableGrid">
    <w:name w:val="Table Grid"/>
    <w:basedOn w:val="TableNormal"/>
    <w:uiPriority w:val="59"/>
    <w:rsid w:val="00155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</dc:creator>
  <cp:keywords/>
  <dc:description/>
  <cp:lastModifiedBy>UA</cp:lastModifiedBy>
  <cp:revision>2</cp:revision>
  <dcterms:created xsi:type="dcterms:W3CDTF">2014-09-27T19:14:00Z</dcterms:created>
  <dcterms:modified xsi:type="dcterms:W3CDTF">2014-09-28T03:49:00Z</dcterms:modified>
</cp:coreProperties>
</file>